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FC8B4" w14:textId="2DA8B51F" w:rsidR="00DE585A" w:rsidRPr="00B80C90" w:rsidRDefault="006E1EF9" w:rsidP="006E1EF9">
      <w:pPr>
        <w:jc w:val="center"/>
        <w:rPr>
          <w:b/>
          <w:bCs/>
          <w:u w:val="single"/>
        </w:rPr>
      </w:pPr>
      <w:r w:rsidRPr="00B80C90">
        <w:rPr>
          <w:b/>
          <w:bCs/>
          <w:u w:val="single"/>
        </w:rPr>
        <w:t>Covid Testing at Manzanita FAQ</w:t>
      </w:r>
    </w:p>
    <w:p w14:paraId="3C394100" w14:textId="7B7F7590" w:rsidR="00B80C90" w:rsidRDefault="00B80C90" w:rsidP="006E1EF9">
      <w:pPr>
        <w:jc w:val="center"/>
        <w:rPr>
          <w:u w:val="single"/>
        </w:rPr>
      </w:pPr>
    </w:p>
    <w:p w14:paraId="63CE09F9" w14:textId="0A351567" w:rsidR="00B80C90" w:rsidRPr="00B80C90" w:rsidRDefault="00B80C90" w:rsidP="00B80C90">
      <w:pPr>
        <w:rPr>
          <w:b/>
          <w:bCs/>
        </w:rPr>
      </w:pPr>
      <w:r w:rsidRPr="00B80C90">
        <w:rPr>
          <w:b/>
          <w:bCs/>
        </w:rPr>
        <w:t>Procedure</w:t>
      </w:r>
    </w:p>
    <w:p w14:paraId="3182B9C8" w14:textId="7F1DEB52" w:rsidR="00B80C90" w:rsidRDefault="00B80C90" w:rsidP="00B80C90">
      <w:pPr>
        <w:rPr>
          <w:u w:val="single"/>
        </w:rPr>
      </w:pPr>
    </w:p>
    <w:p w14:paraId="6D614E5B" w14:textId="62B1985C" w:rsidR="00B80C90" w:rsidRDefault="00B80C90" w:rsidP="00B80C90">
      <w:r w:rsidRPr="00B80C90">
        <w:t>The safety and health of students and staff is our top priority. During the Covid-19 pandemic, getting the vaccine and weekly testing for staff and students is key in helping to slow the spread of the virus. We have listened to feedback from the community regarding Covid-19 response and testing, and have partnered with a covid testing service that administers weekly rapid COVID-19 tests to students and staff.</w:t>
      </w:r>
    </w:p>
    <w:p w14:paraId="137A6EFF" w14:textId="77777777" w:rsidR="00B80C90" w:rsidRPr="00B80C90" w:rsidRDefault="00B80C90" w:rsidP="00B80C90"/>
    <w:p w14:paraId="39D99570" w14:textId="125BE1CB" w:rsidR="00B80C90" w:rsidRPr="00B80C90" w:rsidRDefault="00B80C90" w:rsidP="00B80C90">
      <w:r w:rsidRPr="00B80C90">
        <w:t xml:space="preserve">Laboratory Services of America (LSA) will start administering weekly rapid COVID-19 tests to students and staff on Monday, </w:t>
      </w:r>
      <w:r>
        <w:t>October</w:t>
      </w:r>
      <w:r w:rsidRPr="00B80C90">
        <w:t xml:space="preserve"> 1</w:t>
      </w:r>
      <w:r>
        <w:t>8</w:t>
      </w:r>
      <w:r w:rsidRPr="00B80C90">
        <w:t>. We know this is a quick turn around and we ask for your continued patience and flexibility. </w:t>
      </w:r>
      <w:r w:rsidR="00EF53E3">
        <w:t>This</w:t>
      </w:r>
      <w:r w:rsidRPr="00B80C90">
        <w:t xml:space="preserve"> will require everyone to complete a new ONE-TIME REGISTRATION PROCESS that can be done on a laptop, computer or mobile device. We know this is an inconvenience but the switch to the new company will provide us more timely results that will keep students and staff safe. </w:t>
      </w:r>
    </w:p>
    <w:p w14:paraId="3B83191C" w14:textId="2F670A16" w:rsidR="006E1EF9" w:rsidRDefault="006E1EF9"/>
    <w:p w14:paraId="1417BAF6" w14:textId="63896F53" w:rsidR="006E1EF9" w:rsidRPr="006E1EF9" w:rsidRDefault="006E1EF9" w:rsidP="006E1EF9">
      <w:pPr>
        <w:rPr>
          <w:b/>
          <w:bCs/>
        </w:rPr>
      </w:pPr>
      <w:r w:rsidRPr="006E1EF9">
        <w:rPr>
          <w:b/>
          <w:bCs/>
        </w:rPr>
        <w:t xml:space="preserve">What is the </w:t>
      </w:r>
      <w:r>
        <w:rPr>
          <w:b/>
          <w:bCs/>
        </w:rPr>
        <w:t>testing</w:t>
      </w:r>
      <w:r w:rsidRPr="006E1EF9">
        <w:rPr>
          <w:b/>
          <w:bCs/>
        </w:rPr>
        <w:t xml:space="preserve"> system?</w:t>
      </w:r>
    </w:p>
    <w:p w14:paraId="6D6C271D" w14:textId="4EBE699A" w:rsidR="006E1EF9" w:rsidRDefault="006E1EF9" w:rsidP="006E1EF9">
      <w:r w:rsidRPr="006E1EF9">
        <w:t xml:space="preserve">Beginning Monday, </w:t>
      </w:r>
      <w:r>
        <w:t>October</w:t>
      </w:r>
      <w:r w:rsidRPr="006E1EF9">
        <w:t xml:space="preserve"> 1</w:t>
      </w:r>
      <w:r>
        <w:t>8</w:t>
      </w:r>
      <w:r w:rsidRPr="006E1EF9">
        <w:t xml:space="preserve">, </w:t>
      </w:r>
      <w:r>
        <w:t>Manzanita</w:t>
      </w:r>
      <w:r w:rsidRPr="006E1EF9">
        <w:t xml:space="preserve"> has partnered with Laboratory Services of America (LSA) to administer weekly rapid COVID-19 tests to students and staff. These tests produce results in around 15 minutes</w:t>
      </w:r>
      <w:r>
        <w:t>.</w:t>
      </w:r>
    </w:p>
    <w:p w14:paraId="79E62836" w14:textId="0DA195B5" w:rsidR="006E1EF9" w:rsidRDefault="006E1EF9" w:rsidP="006E1EF9"/>
    <w:p w14:paraId="0FE6D29A" w14:textId="2F2F302B" w:rsidR="006E1EF9" w:rsidRPr="006E1EF9" w:rsidRDefault="006E1EF9" w:rsidP="006E1EF9">
      <w:pPr>
        <w:rPr>
          <w:b/>
          <w:bCs/>
        </w:rPr>
      </w:pPr>
      <w:r w:rsidRPr="006E1EF9">
        <w:rPr>
          <w:b/>
          <w:bCs/>
        </w:rPr>
        <w:t>How do I register my student for testing and information?</w:t>
      </w:r>
    </w:p>
    <w:p w14:paraId="252A1B17" w14:textId="73FFA1B2" w:rsidR="006E1EF9" w:rsidRPr="006E1EF9" w:rsidRDefault="006E1EF9" w:rsidP="006E1EF9">
      <w:r w:rsidRPr="006E1EF9">
        <w:t xml:space="preserve">LSA provides a </w:t>
      </w:r>
      <w:proofErr w:type="spellStart"/>
      <w:proofErr w:type="gramStart"/>
      <w:r w:rsidRPr="006E1EF9">
        <w:t>one time</w:t>
      </w:r>
      <w:proofErr w:type="spellEnd"/>
      <w:proofErr w:type="gramEnd"/>
      <w:r w:rsidRPr="006E1EF9">
        <w:t xml:space="preserve"> registration process online. Click on the link in the instructions to go to the website or use the QR code on your phone</w:t>
      </w:r>
      <w:r w:rsidRPr="006E1EF9">
        <w:rPr>
          <w:b/>
          <w:bCs/>
        </w:rPr>
        <w:t>. </w:t>
      </w:r>
      <w:r w:rsidRPr="006E1EF9">
        <w:t>This will also allow testing registration to be set up through the year and no other documentation will be needed for continued testing. </w:t>
      </w:r>
    </w:p>
    <w:p w14:paraId="5B5DFD39" w14:textId="30EB2DFD" w:rsidR="006E1EF9" w:rsidRDefault="006E1EF9" w:rsidP="006E1EF9">
      <w:r w:rsidRPr="006E1EF9">
        <w:t>When you arrive for testing, you will be asked to provide your name and date of birth only.</w:t>
      </w:r>
    </w:p>
    <w:p w14:paraId="4950145B" w14:textId="2029D1E9" w:rsidR="006E1EF9" w:rsidRDefault="006E1EF9" w:rsidP="006E1EF9"/>
    <w:p w14:paraId="2366A401" w14:textId="77777777" w:rsidR="006E1EF9" w:rsidRPr="006E1EF9" w:rsidRDefault="006E1EF9" w:rsidP="006E1EF9">
      <w:pPr>
        <w:rPr>
          <w:b/>
          <w:bCs/>
        </w:rPr>
      </w:pPr>
      <w:r w:rsidRPr="006E1EF9">
        <w:rPr>
          <w:b/>
          <w:bCs/>
        </w:rPr>
        <w:t>How often is testing?</w:t>
      </w:r>
    </w:p>
    <w:p w14:paraId="33AE6FDD" w14:textId="76A6CD1D" w:rsidR="006E1EF9" w:rsidRDefault="006E1EF9" w:rsidP="006E1EF9">
      <w:r w:rsidRPr="006E1EF9">
        <w:t>We are testing every week</w:t>
      </w:r>
      <w:r>
        <w:t xml:space="preserve"> on Monday</w:t>
      </w:r>
    </w:p>
    <w:p w14:paraId="7817C9F1" w14:textId="43AB1EDB" w:rsidR="006E1EF9" w:rsidRDefault="006E1EF9" w:rsidP="006E1EF9"/>
    <w:p w14:paraId="42D0CEFA" w14:textId="77777777" w:rsidR="006E1EF9" w:rsidRPr="006E1EF9" w:rsidRDefault="006E1EF9" w:rsidP="006E1EF9">
      <w:pPr>
        <w:rPr>
          <w:b/>
          <w:bCs/>
        </w:rPr>
      </w:pPr>
      <w:r w:rsidRPr="006E1EF9">
        <w:rPr>
          <w:b/>
          <w:bCs/>
        </w:rPr>
        <w:t>What if I am unable to register online?</w:t>
      </w:r>
    </w:p>
    <w:p w14:paraId="5FA121A3" w14:textId="0B3EAF54" w:rsidR="006E1EF9" w:rsidRDefault="006E1EF9" w:rsidP="006E1EF9">
      <w:r w:rsidRPr="006E1EF9">
        <w:t xml:space="preserve">Contact </w:t>
      </w:r>
      <w:r>
        <w:t>our</w:t>
      </w:r>
      <w:r w:rsidRPr="006E1EF9">
        <w:t xml:space="preserve"> school’s front office if you need assistance with the LSA registration process.</w:t>
      </w:r>
    </w:p>
    <w:p w14:paraId="7ED8D81E" w14:textId="5FE7F65A" w:rsidR="006E1EF9" w:rsidRDefault="006E1EF9" w:rsidP="006E1EF9"/>
    <w:p w14:paraId="4A26DD5E" w14:textId="77777777" w:rsidR="006E1EF9" w:rsidRPr="006E1EF9" w:rsidRDefault="006E1EF9" w:rsidP="006E1EF9">
      <w:pPr>
        <w:rPr>
          <w:b/>
          <w:bCs/>
        </w:rPr>
      </w:pPr>
      <w:r w:rsidRPr="006E1EF9">
        <w:rPr>
          <w:b/>
          <w:bCs/>
        </w:rPr>
        <w:t>What if my student tests positive for COVID-19?</w:t>
      </w:r>
    </w:p>
    <w:p w14:paraId="50072D4C" w14:textId="77777777" w:rsidR="006E1EF9" w:rsidRPr="006E1EF9" w:rsidRDefault="006E1EF9" w:rsidP="006E1EF9">
      <w:r w:rsidRPr="006E1EF9">
        <w:t>If a student produces a positive rapid test, it will be sent to the lab to undergo PCR testing to confirm. If the result remains positive, the parent/guardian, principal and district official will be notified immediately and COVID-19 protocols will begin, including isolation and the immediate pick up of your student.  </w:t>
      </w:r>
    </w:p>
    <w:p w14:paraId="60E2B37C" w14:textId="11A110DC" w:rsidR="006E1EF9" w:rsidRDefault="006E1EF9" w:rsidP="006E1EF9"/>
    <w:p w14:paraId="619CC824" w14:textId="77777777" w:rsidR="006E1EF9" w:rsidRPr="006E1EF9" w:rsidRDefault="006E1EF9" w:rsidP="006E1EF9">
      <w:pPr>
        <w:rPr>
          <w:b/>
          <w:bCs/>
        </w:rPr>
      </w:pPr>
      <w:r w:rsidRPr="006E1EF9">
        <w:rPr>
          <w:b/>
          <w:bCs/>
        </w:rPr>
        <w:t>What are the quarantine protocols for close contacts?</w:t>
      </w:r>
    </w:p>
    <w:p w14:paraId="56B6F4B4" w14:textId="0DCDCD08" w:rsidR="006E1EF9" w:rsidRDefault="006E1EF9" w:rsidP="006E1EF9">
      <w:r w:rsidRPr="006E1EF9">
        <w:t>Anytime there is a positive case identified on site, close contacts will quarantine for 10 days. If the close contacts cannot be identified, all students in the class will quarantine for 10 days.</w:t>
      </w:r>
    </w:p>
    <w:p w14:paraId="2B3F6AC6" w14:textId="77777777" w:rsidR="006E1EF9" w:rsidRPr="006E1EF9" w:rsidRDefault="006E1EF9" w:rsidP="006E1EF9"/>
    <w:p w14:paraId="43D67F3F" w14:textId="77777777" w:rsidR="006E1EF9" w:rsidRPr="006E1EF9" w:rsidRDefault="006E1EF9" w:rsidP="006E1EF9">
      <w:pPr>
        <w:rPr>
          <w:b/>
          <w:bCs/>
        </w:rPr>
      </w:pPr>
      <w:r w:rsidRPr="006E1EF9">
        <w:rPr>
          <w:b/>
          <w:bCs/>
        </w:rPr>
        <w:lastRenderedPageBreak/>
        <w:t>What if I want to place my child in a shortened quarantine?</w:t>
      </w:r>
    </w:p>
    <w:p w14:paraId="16DC7645" w14:textId="3AEFF09E" w:rsidR="006E1EF9" w:rsidRDefault="006E1EF9" w:rsidP="006E1EF9">
      <w:r w:rsidRPr="006E1EF9">
        <w:t>Shortened Quarantine can end after day 7, if a diagnostic specimen is collected on Day 5 or later from the date of last exposure and tests negative.</w:t>
      </w:r>
    </w:p>
    <w:p w14:paraId="21EEAA34" w14:textId="77777777" w:rsidR="006E1EF9" w:rsidRPr="006E1EF9" w:rsidRDefault="006E1EF9" w:rsidP="006E1EF9"/>
    <w:p w14:paraId="22B1FB80" w14:textId="77777777" w:rsidR="006E1EF9" w:rsidRPr="006E1EF9" w:rsidRDefault="006E1EF9" w:rsidP="006E1EF9">
      <w:pPr>
        <w:rPr>
          <w:b/>
          <w:bCs/>
        </w:rPr>
      </w:pPr>
      <w:r w:rsidRPr="006E1EF9">
        <w:rPr>
          <w:b/>
          <w:bCs/>
        </w:rPr>
        <w:t>How do you identify a close contact?</w:t>
      </w:r>
    </w:p>
    <w:p w14:paraId="210A2D73" w14:textId="77777777" w:rsidR="006E1EF9" w:rsidRPr="006E1EF9" w:rsidRDefault="006E1EF9" w:rsidP="006E1EF9">
      <w:r w:rsidRPr="006E1EF9">
        <w:t xml:space="preserve">It’s zero to six feet with being around the person for 15 minutes or more in a </w:t>
      </w:r>
      <w:proofErr w:type="gramStart"/>
      <w:r w:rsidRPr="006E1EF9">
        <w:t>24 hour</w:t>
      </w:r>
      <w:proofErr w:type="gramEnd"/>
      <w:r w:rsidRPr="006E1EF9">
        <w:t xml:space="preserve"> period. According to CDHP guidance.</w:t>
      </w:r>
    </w:p>
    <w:p w14:paraId="6B108D27" w14:textId="77777777" w:rsidR="006E1EF9" w:rsidRPr="006E1EF9" w:rsidRDefault="006E1EF9" w:rsidP="006E1EF9"/>
    <w:p w14:paraId="24990552" w14:textId="77777777" w:rsidR="006E1EF9" w:rsidRPr="006E1EF9" w:rsidRDefault="006E1EF9" w:rsidP="006E1EF9">
      <w:pPr>
        <w:rPr>
          <w:b/>
          <w:bCs/>
        </w:rPr>
      </w:pPr>
      <w:r w:rsidRPr="006E1EF9">
        <w:rPr>
          <w:b/>
          <w:bCs/>
        </w:rPr>
        <w:t xml:space="preserve">Why is my </w:t>
      </w:r>
      <w:proofErr w:type="gramStart"/>
      <w:r w:rsidRPr="006E1EF9">
        <w:rPr>
          <w:b/>
          <w:bCs/>
        </w:rPr>
        <w:t>Insurance</w:t>
      </w:r>
      <w:proofErr w:type="gramEnd"/>
      <w:r w:rsidRPr="006E1EF9">
        <w:rPr>
          <w:b/>
          <w:bCs/>
        </w:rPr>
        <w:t xml:space="preserve"> needed?</w:t>
      </w:r>
    </w:p>
    <w:p w14:paraId="1D6DF096" w14:textId="77777777" w:rsidR="006E1EF9" w:rsidRPr="006E1EF9" w:rsidRDefault="006E1EF9" w:rsidP="006E1EF9">
      <w:r w:rsidRPr="006E1EF9">
        <w:t>The medical record number is needed so the state verifies that you are testing a real person. This is to ensure that the company is performing ethical testing. </w:t>
      </w:r>
    </w:p>
    <w:p w14:paraId="1DB35D25" w14:textId="77777777" w:rsidR="006E1EF9" w:rsidRPr="006E1EF9" w:rsidRDefault="006E1EF9" w:rsidP="006E1EF9">
      <w:r w:rsidRPr="006E1EF9">
        <w:t xml:space="preserve">As provided by federal </w:t>
      </w:r>
      <w:proofErr w:type="gramStart"/>
      <w:r w:rsidRPr="006E1EF9">
        <w:t>law[</w:t>
      </w:r>
      <w:proofErr w:type="gramEnd"/>
      <w:r w:rsidRPr="006E1EF9">
        <w:t>5], health plans and issuers must cover the cost of COVID-19 diagnostic tests without imposing any cost-sharing requirements (including deductibles, copayments, and coinsurance), prior authorization, or other medical management when the purpose of the testing is for individualized diagnosis or treatment of COVID-19. Further, health plans and issuers cannot require the presence of symptoms or a recent known or suspected exposure, or otherwise impose medical screening criteria on coverage of tests.</w:t>
      </w:r>
    </w:p>
    <w:p w14:paraId="05092631" w14:textId="77777777" w:rsidR="006E1EF9" w:rsidRPr="006E1EF9" w:rsidRDefault="006E1EF9" w:rsidP="006E1EF9">
      <w:r w:rsidRPr="006E1EF9">
        <w:t>If you are having trouble accessing a COVID-19 test through your health plan or if you have any questions, please contact the Department of Managed Health Care Help Center at 1-888-466-2219 or visit the </w:t>
      </w:r>
      <w:hyperlink r:id="rId5" w:history="1">
        <w:r w:rsidRPr="006E1EF9">
          <w:rPr>
            <w:rStyle w:val="Hyperlink"/>
          </w:rPr>
          <w:t>California Department of Managed Health Care (DMHC) Help Center</w:t>
        </w:r>
      </w:hyperlink>
      <w:r w:rsidRPr="006E1EF9">
        <w:t> web page. </w:t>
      </w:r>
      <w:r w:rsidRPr="006E1EF9">
        <w:rPr>
          <w:i/>
          <w:iCs/>
        </w:rPr>
        <w:t>Credit: DMHC.CA.gov</w:t>
      </w:r>
    </w:p>
    <w:p w14:paraId="16CB9E96" w14:textId="77777777" w:rsidR="006E1EF9" w:rsidRPr="006E1EF9" w:rsidRDefault="006E1EF9" w:rsidP="006E1EF9"/>
    <w:p w14:paraId="7F668BDE" w14:textId="77777777" w:rsidR="006E1EF9" w:rsidRPr="006E1EF9" w:rsidRDefault="006E1EF9" w:rsidP="006E1EF9"/>
    <w:p w14:paraId="0AF8FE6C" w14:textId="1DA766B9" w:rsidR="006E1EF9" w:rsidRDefault="006E1EF9" w:rsidP="006E1EF9"/>
    <w:p w14:paraId="3A1C8AA5" w14:textId="77777777" w:rsidR="006E1EF9" w:rsidRPr="006E1EF9" w:rsidRDefault="006E1EF9" w:rsidP="006E1EF9"/>
    <w:p w14:paraId="1EFAA956" w14:textId="77777777" w:rsidR="006E1EF9" w:rsidRDefault="006E1EF9"/>
    <w:sectPr w:rsidR="006E1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61CBE"/>
    <w:multiLevelType w:val="multilevel"/>
    <w:tmpl w:val="D1C0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72259"/>
    <w:multiLevelType w:val="multilevel"/>
    <w:tmpl w:val="EC72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6C24E1"/>
    <w:multiLevelType w:val="multilevel"/>
    <w:tmpl w:val="06F0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A16B5E"/>
    <w:multiLevelType w:val="multilevel"/>
    <w:tmpl w:val="A79E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F9"/>
    <w:rsid w:val="0035087D"/>
    <w:rsid w:val="006E1EF9"/>
    <w:rsid w:val="009E79FA"/>
    <w:rsid w:val="00B80C90"/>
    <w:rsid w:val="00C1153A"/>
    <w:rsid w:val="00DE585A"/>
    <w:rsid w:val="00EF5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E784B"/>
  <w15:chartTrackingRefBased/>
  <w15:docId w15:val="{0E1F322D-8904-574A-A089-0601F61E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EF9"/>
    <w:rPr>
      <w:color w:val="0563C1" w:themeColor="hyperlink"/>
      <w:u w:val="single"/>
    </w:rPr>
  </w:style>
  <w:style w:type="character" w:styleId="UnresolvedMention">
    <w:name w:val="Unresolved Mention"/>
    <w:basedOn w:val="DefaultParagraphFont"/>
    <w:uiPriority w:val="99"/>
    <w:semiHidden/>
    <w:unhideWhenUsed/>
    <w:rsid w:val="006E1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4237">
      <w:bodyDiv w:val="1"/>
      <w:marLeft w:val="0"/>
      <w:marRight w:val="0"/>
      <w:marTop w:val="0"/>
      <w:marBottom w:val="0"/>
      <w:divBdr>
        <w:top w:val="none" w:sz="0" w:space="0" w:color="auto"/>
        <w:left w:val="none" w:sz="0" w:space="0" w:color="auto"/>
        <w:bottom w:val="none" w:sz="0" w:space="0" w:color="auto"/>
        <w:right w:val="none" w:sz="0" w:space="0" w:color="auto"/>
      </w:divBdr>
      <w:divsChild>
        <w:div w:id="1650671844">
          <w:marLeft w:val="0"/>
          <w:marRight w:val="0"/>
          <w:marTop w:val="150"/>
          <w:marBottom w:val="0"/>
          <w:divBdr>
            <w:top w:val="none" w:sz="0" w:space="0" w:color="auto"/>
            <w:left w:val="none" w:sz="0" w:space="0" w:color="auto"/>
            <w:bottom w:val="none" w:sz="0" w:space="0" w:color="auto"/>
            <w:right w:val="none" w:sz="0" w:space="0" w:color="auto"/>
          </w:divBdr>
        </w:div>
      </w:divsChild>
    </w:div>
    <w:div w:id="76758552">
      <w:bodyDiv w:val="1"/>
      <w:marLeft w:val="0"/>
      <w:marRight w:val="0"/>
      <w:marTop w:val="0"/>
      <w:marBottom w:val="0"/>
      <w:divBdr>
        <w:top w:val="none" w:sz="0" w:space="0" w:color="auto"/>
        <w:left w:val="none" w:sz="0" w:space="0" w:color="auto"/>
        <w:bottom w:val="none" w:sz="0" w:space="0" w:color="auto"/>
        <w:right w:val="none" w:sz="0" w:space="0" w:color="auto"/>
      </w:divBdr>
      <w:divsChild>
        <w:div w:id="1251888704">
          <w:marLeft w:val="0"/>
          <w:marRight w:val="0"/>
          <w:marTop w:val="150"/>
          <w:marBottom w:val="0"/>
          <w:divBdr>
            <w:top w:val="none" w:sz="0" w:space="0" w:color="auto"/>
            <w:left w:val="none" w:sz="0" w:space="0" w:color="auto"/>
            <w:bottom w:val="none" w:sz="0" w:space="0" w:color="auto"/>
            <w:right w:val="none" w:sz="0" w:space="0" w:color="auto"/>
          </w:divBdr>
        </w:div>
      </w:divsChild>
    </w:div>
    <w:div w:id="367603018">
      <w:bodyDiv w:val="1"/>
      <w:marLeft w:val="0"/>
      <w:marRight w:val="0"/>
      <w:marTop w:val="0"/>
      <w:marBottom w:val="0"/>
      <w:divBdr>
        <w:top w:val="none" w:sz="0" w:space="0" w:color="auto"/>
        <w:left w:val="none" w:sz="0" w:space="0" w:color="auto"/>
        <w:bottom w:val="none" w:sz="0" w:space="0" w:color="auto"/>
        <w:right w:val="none" w:sz="0" w:space="0" w:color="auto"/>
      </w:divBdr>
      <w:divsChild>
        <w:div w:id="363672580">
          <w:marLeft w:val="0"/>
          <w:marRight w:val="0"/>
          <w:marTop w:val="0"/>
          <w:marBottom w:val="0"/>
          <w:divBdr>
            <w:top w:val="none" w:sz="0" w:space="0" w:color="auto"/>
            <w:left w:val="none" w:sz="0" w:space="0" w:color="auto"/>
            <w:bottom w:val="none" w:sz="0" w:space="0" w:color="auto"/>
            <w:right w:val="none" w:sz="0" w:space="0" w:color="auto"/>
          </w:divBdr>
          <w:divsChild>
            <w:div w:id="20426287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81598825">
      <w:bodyDiv w:val="1"/>
      <w:marLeft w:val="0"/>
      <w:marRight w:val="0"/>
      <w:marTop w:val="0"/>
      <w:marBottom w:val="0"/>
      <w:divBdr>
        <w:top w:val="none" w:sz="0" w:space="0" w:color="auto"/>
        <w:left w:val="none" w:sz="0" w:space="0" w:color="auto"/>
        <w:bottom w:val="none" w:sz="0" w:space="0" w:color="auto"/>
        <w:right w:val="none" w:sz="0" w:space="0" w:color="auto"/>
      </w:divBdr>
    </w:div>
    <w:div w:id="1232809152">
      <w:bodyDiv w:val="1"/>
      <w:marLeft w:val="0"/>
      <w:marRight w:val="0"/>
      <w:marTop w:val="0"/>
      <w:marBottom w:val="0"/>
      <w:divBdr>
        <w:top w:val="none" w:sz="0" w:space="0" w:color="auto"/>
        <w:left w:val="none" w:sz="0" w:space="0" w:color="auto"/>
        <w:bottom w:val="none" w:sz="0" w:space="0" w:color="auto"/>
        <w:right w:val="none" w:sz="0" w:space="0" w:color="auto"/>
      </w:divBdr>
      <w:divsChild>
        <w:div w:id="1159538255">
          <w:marLeft w:val="0"/>
          <w:marRight w:val="0"/>
          <w:marTop w:val="0"/>
          <w:marBottom w:val="0"/>
          <w:divBdr>
            <w:top w:val="none" w:sz="0" w:space="0" w:color="auto"/>
            <w:left w:val="none" w:sz="0" w:space="0" w:color="auto"/>
            <w:bottom w:val="none" w:sz="0" w:space="0" w:color="auto"/>
            <w:right w:val="none" w:sz="0" w:space="0" w:color="auto"/>
          </w:divBdr>
          <w:divsChild>
            <w:div w:id="7764820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57327286">
      <w:bodyDiv w:val="1"/>
      <w:marLeft w:val="0"/>
      <w:marRight w:val="0"/>
      <w:marTop w:val="0"/>
      <w:marBottom w:val="0"/>
      <w:divBdr>
        <w:top w:val="none" w:sz="0" w:space="0" w:color="auto"/>
        <w:left w:val="none" w:sz="0" w:space="0" w:color="auto"/>
        <w:bottom w:val="none" w:sz="0" w:space="0" w:color="auto"/>
        <w:right w:val="none" w:sz="0" w:space="0" w:color="auto"/>
      </w:divBdr>
      <w:divsChild>
        <w:div w:id="2138251725">
          <w:marLeft w:val="0"/>
          <w:marRight w:val="0"/>
          <w:marTop w:val="0"/>
          <w:marBottom w:val="0"/>
          <w:divBdr>
            <w:top w:val="none" w:sz="0" w:space="0" w:color="auto"/>
            <w:left w:val="none" w:sz="0" w:space="0" w:color="auto"/>
            <w:bottom w:val="none" w:sz="0" w:space="0" w:color="auto"/>
            <w:right w:val="none" w:sz="0" w:space="0" w:color="auto"/>
          </w:divBdr>
          <w:divsChild>
            <w:div w:id="7367044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02566090">
      <w:bodyDiv w:val="1"/>
      <w:marLeft w:val="0"/>
      <w:marRight w:val="0"/>
      <w:marTop w:val="0"/>
      <w:marBottom w:val="0"/>
      <w:divBdr>
        <w:top w:val="none" w:sz="0" w:space="0" w:color="auto"/>
        <w:left w:val="none" w:sz="0" w:space="0" w:color="auto"/>
        <w:bottom w:val="none" w:sz="0" w:space="0" w:color="auto"/>
        <w:right w:val="none" w:sz="0" w:space="0" w:color="auto"/>
      </w:divBdr>
      <w:divsChild>
        <w:div w:id="795148974">
          <w:marLeft w:val="0"/>
          <w:marRight w:val="0"/>
          <w:marTop w:val="150"/>
          <w:marBottom w:val="0"/>
          <w:divBdr>
            <w:top w:val="none" w:sz="0" w:space="0" w:color="auto"/>
            <w:left w:val="none" w:sz="0" w:space="0" w:color="auto"/>
            <w:bottom w:val="none" w:sz="0" w:space="0" w:color="auto"/>
            <w:right w:val="none" w:sz="0" w:space="0" w:color="auto"/>
          </w:divBdr>
        </w:div>
      </w:divsChild>
    </w:div>
    <w:div w:id="1610432468">
      <w:bodyDiv w:val="1"/>
      <w:marLeft w:val="0"/>
      <w:marRight w:val="0"/>
      <w:marTop w:val="0"/>
      <w:marBottom w:val="0"/>
      <w:divBdr>
        <w:top w:val="none" w:sz="0" w:space="0" w:color="auto"/>
        <w:left w:val="none" w:sz="0" w:space="0" w:color="auto"/>
        <w:bottom w:val="none" w:sz="0" w:space="0" w:color="auto"/>
        <w:right w:val="none" w:sz="0" w:space="0" w:color="auto"/>
      </w:divBdr>
      <w:divsChild>
        <w:div w:id="1245531822">
          <w:marLeft w:val="0"/>
          <w:marRight w:val="0"/>
          <w:marTop w:val="0"/>
          <w:marBottom w:val="0"/>
          <w:divBdr>
            <w:top w:val="none" w:sz="0" w:space="0" w:color="auto"/>
            <w:left w:val="none" w:sz="0" w:space="0" w:color="auto"/>
            <w:bottom w:val="none" w:sz="0" w:space="0" w:color="auto"/>
            <w:right w:val="none" w:sz="0" w:space="0" w:color="auto"/>
          </w:divBdr>
          <w:divsChild>
            <w:div w:id="233515967">
              <w:marLeft w:val="0"/>
              <w:marRight w:val="0"/>
              <w:marTop w:val="150"/>
              <w:marBottom w:val="0"/>
              <w:divBdr>
                <w:top w:val="none" w:sz="0" w:space="0" w:color="auto"/>
                <w:left w:val="none" w:sz="0" w:space="0" w:color="auto"/>
                <w:bottom w:val="none" w:sz="0" w:space="0" w:color="auto"/>
                <w:right w:val="none" w:sz="0" w:space="0" w:color="auto"/>
              </w:divBdr>
            </w:div>
          </w:divsChild>
        </w:div>
        <w:div w:id="1566526777">
          <w:marLeft w:val="0"/>
          <w:marRight w:val="0"/>
          <w:marTop w:val="0"/>
          <w:marBottom w:val="0"/>
          <w:divBdr>
            <w:top w:val="none" w:sz="0" w:space="0" w:color="auto"/>
            <w:left w:val="none" w:sz="0" w:space="0" w:color="auto"/>
            <w:bottom w:val="none" w:sz="0" w:space="0" w:color="auto"/>
            <w:right w:val="none" w:sz="0" w:space="0" w:color="auto"/>
          </w:divBdr>
          <w:divsChild>
            <w:div w:id="418984132">
              <w:marLeft w:val="0"/>
              <w:marRight w:val="0"/>
              <w:marTop w:val="150"/>
              <w:marBottom w:val="0"/>
              <w:divBdr>
                <w:top w:val="none" w:sz="0" w:space="0" w:color="auto"/>
                <w:left w:val="none" w:sz="0" w:space="0" w:color="auto"/>
                <w:bottom w:val="none" w:sz="0" w:space="0" w:color="auto"/>
                <w:right w:val="none" w:sz="0" w:space="0" w:color="auto"/>
              </w:divBdr>
            </w:div>
          </w:divsChild>
        </w:div>
        <w:div w:id="560285253">
          <w:marLeft w:val="0"/>
          <w:marRight w:val="0"/>
          <w:marTop w:val="0"/>
          <w:marBottom w:val="0"/>
          <w:divBdr>
            <w:top w:val="none" w:sz="0" w:space="0" w:color="auto"/>
            <w:left w:val="none" w:sz="0" w:space="0" w:color="auto"/>
            <w:bottom w:val="none" w:sz="0" w:space="0" w:color="auto"/>
            <w:right w:val="none" w:sz="0" w:space="0" w:color="auto"/>
          </w:divBdr>
          <w:divsChild>
            <w:div w:id="8770879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mhc.ca.gov/?referral=healthhelp.c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583</Words>
  <Characters>3325</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 Coyne</dc:creator>
  <cp:keywords/>
  <dc:description/>
  <cp:lastModifiedBy>Martin W Coyne</cp:lastModifiedBy>
  <cp:revision>5</cp:revision>
  <dcterms:created xsi:type="dcterms:W3CDTF">2021-10-12T21:43:00Z</dcterms:created>
  <dcterms:modified xsi:type="dcterms:W3CDTF">2021-10-12T22:00:00Z</dcterms:modified>
</cp:coreProperties>
</file>